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B7C" w:rsidRDefault="0097540B" w:rsidP="0097540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Barry.</w:t>
      </w:r>
    </w:p>
    <w:p w:rsidR="0097540B" w:rsidRDefault="0097540B" w:rsidP="0097540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7540B" w:rsidRDefault="0097540B" w:rsidP="0097540B">
      <w:pPr>
        <w:spacing w:line="480" w:lineRule="auto"/>
        <w:rPr>
          <w:rFonts w:ascii="Times New Roman" w:hAnsi="Times New Roman" w:cs="Times New Roman"/>
          <w:sz w:val="24"/>
          <w:szCs w:val="24"/>
        </w:rPr>
      </w:pPr>
      <w:r>
        <w:rPr>
          <w:rFonts w:ascii="Times New Roman" w:hAnsi="Times New Roman" w:cs="Times New Roman"/>
          <w:sz w:val="24"/>
          <w:szCs w:val="24"/>
        </w:rPr>
        <w:t>Protecting Wildlife for Future Generations.</w:t>
      </w:r>
    </w:p>
    <w:p w:rsidR="0097540B" w:rsidRDefault="0097540B" w:rsidP="0097540B">
      <w:pPr>
        <w:spacing w:line="480" w:lineRule="auto"/>
        <w:rPr>
          <w:rFonts w:ascii="Times New Roman" w:hAnsi="Times New Roman" w:cs="Times New Roman"/>
          <w:sz w:val="24"/>
          <w:szCs w:val="24"/>
        </w:rPr>
      </w:pPr>
      <w:r>
        <w:rPr>
          <w:rFonts w:ascii="Times New Roman" w:hAnsi="Times New Roman" w:cs="Times New Roman"/>
          <w:sz w:val="24"/>
          <w:szCs w:val="24"/>
        </w:rPr>
        <w:t>13</w:t>
      </w:r>
      <w:r w:rsidRPr="0097540B">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2018</w:t>
      </w:r>
    </w:p>
    <w:p w:rsidR="0097540B" w:rsidRDefault="0097540B" w:rsidP="00D91B45">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BD5B7C" w:rsidRDefault="00BD5B7C" w:rsidP="00D91B45">
      <w:pPr>
        <w:spacing w:line="480" w:lineRule="auto"/>
        <w:ind w:left="720" w:hanging="720"/>
        <w:rPr>
          <w:rFonts w:ascii="Times New Roman" w:hAnsi="Times New Roman" w:cs="Times New Roman"/>
          <w:sz w:val="24"/>
          <w:szCs w:val="24"/>
        </w:rPr>
      </w:pPr>
      <w:r w:rsidRPr="00BD5B7C">
        <w:rPr>
          <w:rFonts w:ascii="Times New Roman" w:hAnsi="Times New Roman" w:cs="Times New Roman"/>
          <w:sz w:val="24"/>
          <w:szCs w:val="24"/>
        </w:rPr>
        <w:t xml:space="preserve">Ashwini. “Fight Against the Illegal Wildlife Trade: An Attempt to Save </w:t>
      </w:r>
      <w:r w:rsidR="00D91B45" w:rsidRPr="00BD5B7C">
        <w:rPr>
          <w:rFonts w:ascii="Times New Roman" w:hAnsi="Times New Roman" w:cs="Times New Roman"/>
          <w:sz w:val="24"/>
          <w:szCs w:val="24"/>
        </w:rPr>
        <w:t>the</w:t>
      </w:r>
      <w:r w:rsidRPr="00BD5B7C">
        <w:rPr>
          <w:rFonts w:ascii="Times New Roman" w:hAnsi="Times New Roman" w:cs="Times New Roman"/>
          <w:sz w:val="24"/>
          <w:szCs w:val="24"/>
        </w:rPr>
        <w:t xml:space="preserve"> Endangered.” Ooty Hill Station Tour &amp; Travel Guide, 13 Sept. 2018, www.tourmyindia.com/blog/illegal-wildlife-trading/.</w:t>
      </w:r>
    </w:p>
    <w:p w:rsidR="00D91B45" w:rsidRDefault="00425F7D" w:rsidP="00425F7D">
      <w:pPr>
        <w:spacing w:line="480" w:lineRule="auto"/>
        <w:rPr>
          <w:rFonts w:ascii="Times New Roman" w:hAnsi="Times New Roman" w:cs="Times New Roman"/>
          <w:sz w:val="24"/>
          <w:szCs w:val="24"/>
        </w:rPr>
      </w:pPr>
      <w:r w:rsidRPr="00425F7D">
        <w:rPr>
          <w:rFonts w:ascii="Times New Roman" w:hAnsi="Times New Roman" w:cs="Times New Roman"/>
          <w:sz w:val="24"/>
          <w:szCs w:val="24"/>
        </w:rPr>
        <w:t>This article gives a broad view on the wildlife trade and its pote</w:t>
      </w:r>
      <w:r>
        <w:rPr>
          <w:rFonts w:ascii="Times New Roman" w:hAnsi="Times New Roman" w:cs="Times New Roman"/>
          <w:sz w:val="24"/>
          <w:szCs w:val="24"/>
        </w:rPr>
        <w:t xml:space="preserve">ntial consequences. The article </w:t>
      </w:r>
      <w:r w:rsidRPr="00425F7D">
        <w:rPr>
          <w:rFonts w:ascii="Times New Roman" w:hAnsi="Times New Roman" w:cs="Times New Roman"/>
          <w:sz w:val="24"/>
          <w:szCs w:val="24"/>
        </w:rPr>
        <w:t>also presents the lacks of established laws to prohibit the practice of wildlife trading, which include the harvesting of wildlife to distribution on illegals markets, but also proposes ways to reduce or stop wildlife trafficking. I planned to use this article to present the importance of financial reward in wildlife trafficking thus indubitably is promoting the practice of wildlife smuggling.</w:t>
      </w:r>
    </w:p>
    <w:p w:rsidR="00425F7D"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Bekoff, Marc. “The Exotic Pet Trade: Horrific Global Animal Abuse and an Assault on Sentience.” </w:t>
      </w:r>
      <w:r>
        <w:rPr>
          <w:rFonts w:ascii="Times New Roman" w:eastAsia="Times New Roman" w:hAnsi="Times New Roman" w:cs="Times New Roman"/>
          <w:i/>
          <w:sz w:val="24"/>
          <w:szCs w:val="24"/>
        </w:rPr>
        <w:t>The Huffington Post</w:t>
      </w:r>
      <w:r>
        <w:rPr>
          <w:rFonts w:ascii="Times New Roman" w:eastAsia="Times New Roman" w:hAnsi="Times New Roman" w:cs="Times New Roman"/>
          <w:sz w:val="24"/>
          <w:szCs w:val="24"/>
        </w:rPr>
        <w:t>, TheHuffingtonPost.com, 7 Dec. 2017, www.huffingtonpost.com/marc-bekoff/the-exotic-pet-trade-horr_1_b_9175608.html</w:t>
      </w:r>
    </w:p>
    <w:p w:rsidR="00425F7D" w:rsidRPr="00F04D53" w:rsidRDefault="00F04D53" w:rsidP="006A3F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taps an interview done by Marc Bekoff, on Clifford Warwick a</w:t>
      </w:r>
      <w:r w:rsidRPr="00F04D53">
        <w:rPr>
          <w:rFonts w:ascii="Times New Roman" w:eastAsia="Times New Roman" w:hAnsi="Times New Roman" w:cs="Times New Roman"/>
          <w:sz w:val="24"/>
          <w:szCs w:val="24"/>
        </w:rPr>
        <w:t xml:space="preserve"> biologist and me</w:t>
      </w:r>
      <w:r>
        <w:rPr>
          <w:rFonts w:ascii="Times New Roman" w:eastAsia="Times New Roman" w:hAnsi="Times New Roman" w:cs="Times New Roman"/>
          <w:sz w:val="24"/>
          <w:szCs w:val="24"/>
        </w:rPr>
        <w:t xml:space="preserve">dical scientist dedicated to the field of research on stopping wildlife trade. The good thing with this source being from an interview, gives out a real sense of touch to the subject matter with precise questions and feedback right when needed. The objective of using the source was to </w:t>
      </w:r>
      <w:r>
        <w:rPr>
          <w:rFonts w:ascii="Times New Roman" w:eastAsia="Times New Roman" w:hAnsi="Times New Roman" w:cs="Times New Roman"/>
          <w:sz w:val="24"/>
          <w:szCs w:val="24"/>
        </w:rPr>
        <w:lastRenderedPageBreak/>
        <w:t>have the thoughts and views</w:t>
      </w:r>
      <w:r w:rsidR="006A3F42">
        <w:rPr>
          <w:rFonts w:ascii="Times New Roman" w:eastAsia="Times New Roman" w:hAnsi="Times New Roman" w:cs="Times New Roman"/>
          <w:sz w:val="24"/>
          <w:szCs w:val="24"/>
        </w:rPr>
        <w:t xml:space="preserve"> of conservative specialists like Clifford Warwick, when it comes to illegal trade of wildlife as pets.</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Catsoulis, Jeannette. “Exotic Pets on the Run.”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The New York Times, 8 Apr. 2011, </w:t>
      </w:r>
      <w:hyperlink r:id="rId8">
        <w:r>
          <w:rPr>
            <w:rFonts w:ascii="Times New Roman" w:eastAsia="Times New Roman" w:hAnsi="Times New Roman" w:cs="Times New Roman"/>
            <w:sz w:val="24"/>
            <w:szCs w:val="24"/>
          </w:rPr>
          <w:t>www.nytimes.com/2011/04/08/movies/the-elephant-in-the-living-room-review.html</w:t>
        </w:r>
      </w:hyperlink>
      <w:r>
        <w:rPr>
          <w:rFonts w:ascii="Times New Roman" w:eastAsia="Times New Roman" w:hAnsi="Times New Roman" w:cs="Times New Roman"/>
          <w:sz w:val="24"/>
          <w:szCs w:val="24"/>
        </w:rPr>
        <w:t>.</w:t>
      </w:r>
    </w:p>
    <w:p w:rsidR="006A3F42" w:rsidRDefault="006A3F42" w:rsidP="006A3F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Basically the movie review elaborates how rational it is in the modern era for people to have wild animals comfortably right at their backyard and consider them as exotic pets until they “rip someone else’s face”. With the illustration of </w:t>
      </w:r>
      <w:r w:rsidRPr="006A3F42">
        <w:rPr>
          <w:rFonts w:ascii="Times New Roman" w:eastAsia="Times New Roman" w:hAnsi="Times New Roman" w:cs="Times New Roman"/>
          <w:sz w:val="24"/>
          <w:szCs w:val="24"/>
        </w:rPr>
        <w:t>Mr. Brumfield</w:t>
      </w:r>
      <w:r w:rsidR="00607EAE">
        <w:rPr>
          <w:rFonts w:ascii="Times New Roman" w:eastAsia="Times New Roman" w:hAnsi="Times New Roman" w:cs="Times New Roman"/>
          <w:sz w:val="24"/>
          <w:szCs w:val="24"/>
        </w:rPr>
        <w:t xml:space="preserve"> who has two grown African lions as kittens, showcases real life challenge that we have in controlling trafficking or the acceptance of wildlife as exotic pets. Henceforth, making the review worth revisiting for both academic use and for entertainment.</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Causes and Impacts. </w:t>
      </w:r>
      <w:r>
        <w:rPr>
          <w:rFonts w:ascii="Times New Roman" w:eastAsia="Times New Roman" w:hAnsi="Times New Roman" w:cs="Times New Roman"/>
          <w:i/>
          <w:sz w:val="24"/>
          <w:szCs w:val="24"/>
        </w:rPr>
        <w:t>Illegal Wildlife Trading? NO Way</w:t>
      </w:r>
      <w:r>
        <w:rPr>
          <w:rFonts w:ascii="Times New Roman" w:eastAsia="Times New Roman" w:hAnsi="Times New Roman" w:cs="Times New Roman"/>
          <w:sz w:val="24"/>
          <w:szCs w:val="24"/>
        </w:rPr>
        <w:t>, http://preservetheanimal.weebly.com/causes-and-impacts.html</w:t>
      </w:r>
    </w:p>
    <w:p w:rsidR="00607EAE" w:rsidRDefault="00607EAE" w:rsidP="00607EA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short article elaborates direct correlations of causes and the impacts following illegal wildlife trading. The trading aspect has been equated to overfishing making </w:t>
      </w:r>
      <w:r w:rsidR="00387C19">
        <w:rPr>
          <w:rFonts w:ascii="Times New Roman" w:eastAsia="Times New Roman" w:hAnsi="Times New Roman" w:cs="Times New Roman"/>
          <w:sz w:val="24"/>
          <w:szCs w:val="24"/>
        </w:rPr>
        <w:t>various animals at the brick of extinction. However, the article defines the precise reasons why some animals are prone to trading and extinction circumstances. I preferred the article since every faulty cause has been reflected on the effects on a global scale.</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COMBATING WILDLIFE TRAFFICKING: Opportunities Exist to Improve the Use of Financial Rewards.” GAO Reports, May 2018, p. 1. EBSCOhost, search.ebscohost.com.montgomerycollege.idm.oclc.org/login.aspx?direct=true&amp;db=f5h&amp;AN=129505437&amp;site=eds-live&amp;scope=site.</w:t>
      </w:r>
    </w:p>
    <w:p w:rsidR="00387C19" w:rsidRDefault="00387C19" w:rsidP="00387C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report by Government Accountability Office (GAO), has presented facts surrounding the failure in quality performa</w:t>
      </w:r>
      <w:r w:rsidR="00261539">
        <w:rPr>
          <w:rFonts w:ascii="Times New Roman" w:eastAsia="Times New Roman" w:hAnsi="Times New Roman" w:cs="Times New Roman"/>
          <w:sz w:val="24"/>
          <w:szCs w:val="24"/>
        </w:rPr>
        <w:t>nce among institutions that combat</w:t>
      </w:r>
      <w:r>
        <w:rPr>
          <w:rFonts w:ascii="Times New Roman" w:eastAsia="Times New Roman" w:hAnsi="Times New Roman" w:cs="Times New Roman"/>
          <w:sz w:val="24"/>
          <w:szCs w:val="24"/>
        </w:rPr>
        <w:t xml:space="preserve"> wildlife trafficking. </w:t>
      </w:r>
      <w:r w:rsidR="00261539">
        <w:rPr>
          <w:rFonts w:ascii="Times New Roman" w:eastAsia="Times New Roman" w:hAnsi="Times New Roman" w:cs="Times New Roman"/>
          <w:sz w:val="24"/>
          <w:szCs w:val="24"/>
        </w:rPr>
        <w:t>The source report has identified ‘reward offering” as the main drawback the agencies fail to prioritize. Additionally, the report has also provided the necessary recommendation on the same. Using the source document will assist in compiling facts on responsible bodies being contributors to the menace we have, surrounding wildlife protection.</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Copeland, Blythe. “6 Tragic Stories of Exotic Pet Ownership Gone Wrong.” </w:t>
      </w:r>
      <w:r>
        <w:rPr>
          <w:rFonts w:ascii="Times New Roman" w:eastAsia="Times New Roman" w:hAnsi="Times New Roman" w:cs="Times New Roman"/>
          <w:i/>
          <w:sz w:val="24"/>
          <w:szCs w:val="24"/>
        </w:rPr>
        <w:t>TreeHugger</w:t>
      </w:r>
      <w:r>
        <w:rPr>
          <w:rFonts w:ascii="Times New Roman" w:eastAsia="Times New Roman" w:hAnsi="Times New Roman" w:cs="Times New Roman"/>
          <w:sz w:val="24"/>
          <w:szCs w:val="24"/>
        </w:rPr>
        <w:t>, Treehugger, 11 Jan. 2012, www.treehugger.com/endangered-species/6-tragic-stories-exotic-pet-ownership-gone-wrong.html.</w:t>
      </w:r>
    </w:p>
    <w:p w:rsidR="00261539" w:rsidRDefault="00261539" w:rsidP="002C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article </w:t>
      </w:r>
      <w:r w:rsidR="002C2094">
        <w:rPr>
          <w:rFonts w:ascii="Times New Roman" w:eastAsia="Times New Roman" w:hAnsi="Times New Roman" w:cs="Times New Roman"/>
          <w:sz w:val="24"/>
          <w:szCs w:val="24"/>
        </w:rPr>
        <w:t>describes events of wild animals petted, taking a turn on their owners, neighbors, friends and family. The source has identified 6 instances of different animals; like a lion and a deer causing injuries and to some point death. For clarification purposes, the article is important in providing actual events as examples, thus supporting the thesis claim.</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Correa, Julio. “Dangers of Exotic Pets.” </w:t>
      </w:r>
      <w:r>
        <w:rPr>
          <w:rFonts w:ascii="Times New Roman" w:eastAsia="Times New Roman" w:hAnsi="Times New Roman" w:cs="Times New Roman"/>
          <w:i/>
          <w:sz w:val="24"/>
          <w:szCs w:val="24"/>
        </w:rPr>
        <w:t>Disasters: Hazards &amp; Threats | Alabama Cooperative Extension System - ACES.edu</w:t>
      </w:r>
      <w:r>
        <w:rPr>
          <w:rFonts w:ascii="Times New Roman" w:eastAsia="Times New Roman" w:hAnsi="Times New Roman" w:cs="Times New Roman"/>
          <w:sz w:val="24"/>
          <w:szCs w:val="24"/>
        </w:rPr>
        <w:t>, Metro News, July 2010, www.aces.edu/urban/metronews/vol9no4/ExoticPets.html.</w:t>
      </w:r>
    </w:p>
    <w:p w:rsidR="002C2094" w:rsidRDefault="002C2094" w:rsidP="006307C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Apart from </w:t>
      </w:r>
      <w:r w:rsidR="006307CD">
        <w:rPr>
          <w:rFonts w:ascii="Times New Roman" w:eastAsia="Times New Roman" w:hAnsi="Times New Roman" w:cs="Times New Roman"/>
          <w:sz w:val="24"/>
          <w:szCs w:val="24"/>
        </w:rPr>
        <w:t>expounding on the stressful and aggressive nature of a confined environment for wild pets, the author highlights important threats linked to domesticating wild animals. With examples, the source has elaborated health risk and physical damage as an effect of having an exotic pet around. The article being part of my work is very important in showcasing vivid relations of the psychological nature of wild animals when confined, the health risks and how the aggression moments during adolescence in the exotic pets, may cost you your life and damage.</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Dangers of Keeping Exotic Pets. </w:t>
      </w:r>
      <w:r>
        <w:rPr>
          <w:rFonts w:ascii="Times New Roman" w:eastAsia="Times New Roman" w:hAnsi="Times New Roman" w:cs="Times New Roman"/>
          <w:i/>
          <w:sz w:val="24"/>
          <w:szCs w:val="24"/>
        </w:rPr>
        <w:t>State Laws Governing Private Possession of Exotic Animals</w:t>
      </w:r>
      <w:r>
        <w:rPr>
          <w:rFonts w:ascii="Times New Roman" w:eastAsia="Times New Roman" w:hAnsi="Times New Roman" w:cs="Times New Roman"/>
          <w:sz w:val="24"/>
          <w:szCs w:val="24"/>
        </w:rPr>
        <w:t>, www.bornfreeusa.org/campaigns/animals-in-captivity/the-dangers-of-keeping-exotic-pets/.</w:t>
      </w:r>
    </w:p>
    <w:p w:rsidR="006307CD" w:rsidRDefault="00016363" w:rsidP="0001636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Here, the efforts of keeping exotic pets have been merged with the sense of Government regulations set in place on private possession of such animals. Additionally, the source document has reviled how accepted the culture of ownership is, especially looking at how many active parties willing to actually sell and give advice on raring these exotic pets. The article has also highlighted potential health risks imposed on keepers of the exotic pets. I planned to use the source in redefining what the United States government regulations have to say about and probably, advocate their solid stand or recommendations considering the risks involved for owners and many other U.S citizens.</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Elliott, Lorraine. “Criminal Networks and Black Markets in Transnational Environmental Crime.” </w:t>
      </w:r>
      <w:r>
        <w:rPr>
          <w:rFonts w:ascii="Times New Roman" w:eastAsia="Times New Roman" w:hAnsi="Times New Roman" w:cs="Times New Roman"/>
          <w:i/>
          <w:sz w:val="24"/>
          <w:szCs w:val="24"/>
        </w:rPr>
        <w:t>Bellschool.anu.edu.au</w:t>
      </w:r>
      <w:r>
        <w:rPr>
          <w:rFonts w:ascii="Times New Roman" w:eastAsia="Times New Roman" w:hAnsi="Times New Roman" w:cs="Times New Roman"/>
          <w:sz w:val="24"/>
          <w:szCs w:val="24"/>
        </w:rPr>
        <w:t>, Sept.2016,bellschool.anu.edu.au/sites/default/files/publications/attachments/2016-09/elliott_cri</w:t>
      </w:r>
      <w:r w:rsidR="001C005C">
        <w:rPr>
          <w:rFonts w:ascii="Times New Roman" w:eastAsia="Times New Roman" w:hAnsi="Times New Roman" w:cs="Times New Roman"/>
          <w:sz w:val="24"/>
          <w:szCs w:val="24"/>
        </w:rPr>
        <w:t>minal_networks_chapter_2016.pdf</w:t>
      </w:r>
    </w:p>
    <w:p w:rsidR="00016363" w:rsidRDefault="008A0042" w:rsidP="008A00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journal is an extensive research on routes and markets thought to be involved in trading smuggled goods, which include </w:t>
      </w:r>
      <w:r w:rsidR="00D2583B">
        <w:rPr>
          <w:rFonts w:ascii="Times New Roman" w:eastAsia="Times New Roman" w:hAnsi="Times New Roman" w:cs="Times New Roman"/>
          <w:sz w:val="24"/>
          <w:szCs w:val="24"/>
        </w:rPr>
        <w:t>wildlife fixtures. The deliberations that categorizes wildlife as part of criminal networks and black markets, is due to its vulnerability to be looted, meaning it has a high value and low economic barrier. The analysis of networks like supply chain and black market, was key in getting a visual concept of how the wildlife sector has been running on opportunistic lines shadowed by faults within government regulations.</w:t>
      </w:r>
    </w:p>
    <w:p w:rsidR="00D2583B"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Facts about the Exotic Pet Trade. </w:t>
      </w:r>
      <w:r>
        <w:rPr>
          <w:rFonts w:ascii="Times New Roman" w:eastAsia="Times New Roman" w:hAnsi="Times New Roman" w:cs="Times New Roman"/>
          <w:i/>
          <w:sz w:val="24"/>
          <w:szCs w:val="24"/>
        </w:rPr>
        <w:t>Animal Planet</w:t>
      </w:r>
      <w:r>
        <w:rPr>
          <w:rFonts w:ascii="Times New Roman" w:eastAsia="Times New Roman" w:hAnsi="Times New Roman" w:cs="Times New Roman"/>
          <w:sz w:val="24"/>
          <w:szCs w:val="24"/>
        </w:rPr>
        <w:t xml:space="preserve">, Discovery, Inc., 1 Oct. 2014, </w:t>
      </w:r>
      <w:hyperlink r:id="rId9">
        <w:r>
          <w:rPr>
            <w:rFonts w:ascii="Times New Roman" w:eastAsia="Times New Roman" w:hAnsi="Times New Roman" w:cs="Times New Roman"/>
            <w:sz w:val="24"/>
            <w:szCs w:val="24"/>
          </w:rPr>
          <w:t>www.animalplanet.com/tv-shows/fatal-attractions/lists/facts-exotic-pet-trade/</w:t>
        </w:r>
      </w:hyperlink>
      <w:r>
        <w:rPr>
          <w:rFonts w:ascii="Times New Roman" w:eastAsia="Times New Roman" w:hAnsi="Times New Roman" w:cs="Times New Roman"/>
          <w:sz w:val="24"/>
          <w:szCs w:val="24"/>
        </w:rPr>
        <w:t>.</w:t>
      </w:r>
    </w:p>
    <w:p w:rsidR="00D2583B" w:rsidRDefault="00222180" w:rsidP="0022218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sensitizes the underrated role that is subjected to the purchases of the exotic pets. Most of the instances do not end well for the purchases. The source document has also looked at the influential status of the business, being the second most popular business within black market after drugs, accounting for a multibillion dollar status worldwide. I picked this article to have additional burdens, apart from heath risks, subjected to purchase as well as how deep the business is rooted in terms of financial muscle.</w:t>
      </w:r>
    </w:p>
    <w:p w:rsidR="00222180"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Ferrier, Peyton. “The Economics of Agricultural and Wildlife Smuggling.” United States Department of Agriculture, Economic Research Service, www.ers.usda.gov/webdocs/publications/46261/11019_err81_1_.pdf?v=41056.</w:t>
      </w:r>
    </w:p>
    <w:p w:rsidR="00222180" w:rsidRDefault="00222180" w:rsidP="0022218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source journal elaborates the cost incurred in accepting agricultural and wildlife smuggled commodities especially on the health of individuals.</w:t>
      </w:r>
      <w:r w:rsidR="00DD2B82">
        <w:rPr>
          <w:rFonts w:ascii="Times New Roman" w:eastAsia="Times New Roman" w:hAnsi="Times New Roman" w:cs="Times New Roman"/>
          <w:sz w:val="24"/>
          <w:szCs w:val="24"/>
        </w:rPr>
        <w:t xml:space="preserve"> The case study involved, shed light on the countries that have had the highest detection on smuggled goods, that is China on Agricultural terms while Mexico topping the list for smuggled wildlife goods. The journal was important in correlating the increased imports in United States and its correlation with pathogen prevalence thought to be from smuggled products including wildlife.  </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Geiger, Diana. “Exotic Pets - Socially Unacceptable.” REXANO Position Statement, Bella Online, 2010, www.rexano.org//socially_unaceptable_Frame.htm.</w:t>
      </w:r>
    </w:p>
    <w:p w:rsidR="00DD2B82" w:rsidRDefault="00DD2B82" w:rsidP="00DD2B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Contrary to the bigger view of exotic pets being harmful and illegal, Rexona Website published the thoughts of one of the pet owners, who provides a broader perception of the choice of pet and the support they need from the government to ease the menace analogized around </w:t>
      </w:r>
      <w:r>
        <w:rPr>
          <w:rFonts w:ascii="Times New Roman" w:eastAsia="Times New Roman" w:hAnsi="Times New Roman" w:cs="Times New Roman"/>
          <w:sz w:val="24"/>
          <w:szCs w:val="24"/>
        </w:rPr>
        <w:lastRenderedPageBreak/>
        <w:t xml:space="preserve">exotic pets, that ends up denying medical attention and freedom of movement for their pets. Basically, I borrowed the ideas of the article to have a balanced view on both prospects of anti-exotics and the once who actually rare them. Additionally, the article is informative on a recommendation point of view, since it defines the thin line that distinguishes captive breeds of wild animals and the others imposing wildness on owners.   </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Government Accountability Office: “Combating Wildlife Trafficking: Opportunities Exist to Improve the Use of Financial Rewards, Report to the Ranking Member, Committee on Finance, U.S. Senate.” </w:t>
      </w:r>
      <w:r>
        <w:rPr>
          <w:rFonts w:ascii="Times New Roman" w:eastAsia="Times New Roman" w:hAnsi="Times New Roman" w:cs="Times New Roman"/>
          <w:i/>
          <w:sz w:val="24"/>
          <w:szCs w:val="24"/>
        </w:rPr>
        <w:t>Homeland Security Digital Library</w:t>
      </w:r>
      <w:r>
        <w:rPr>
          <w:rFonts w:ascii="Times New Roman" w:eastAsia="Times New Roman" w:hAnsi="Times New Roman" w:cs="Times New Roman"/>
          <w:sz w:val="24"/>
          <w:szCs w:val="24"/>
        </w:rPr>
        <w:t xml:space="preserve">, United States. Federal Emergency Management Agency, 23 Apr. 2018, </w:t>
      </w:r>
      <w:hyperlink r:id="rId10">
        <w:r>
          <w:rPr>
            <w:rFonts w:ascii="Times New Roman" w:eastAsia="Times New Roman" w:hAnsi="Times New Roman" w:cs="Times New Roman"/>
            <w:sz w:val="24"/>
            <w:szCs w:val="24"/>
          </w:rPr>
          <w:t>www.hsdl.org/?abstract&amp;did=810271</w:t>
        </w:r>
      </w:hyperlink>
      <w:r>
        <w:rPr>
          <w:rFonts w:ascii="Times New Roman" w:eastAsia="Times New Roman" w:hAnsi="Times New Roman" w:cs="Times New Roman"/>
          <w:sz w:val="24"/>
          <w:szCs w:val="24"/>
        </w:rPr>
        <w:t>.</w:t>
      </w:r>
    </w:p>
    <w:p w:rsidR="00923D3D" w:rsidRDefault="00923D3D" w:rsidP="00D91B45">
      <w:pPr>
        <w:spacing w:line="480" w:lineRule="auto"/>
        <w:ind w:left="720" w:hanging="720"/>
        <w:rPr>
          <w:rFonts w:ascii="Times New Roman" w:eastAsia="Times New Roman" w:hAnsi="Times New Roman" w:cs="Times New Roman"/>
          <w:sz w:val="24"/>
          <w:szCs w:val="24"/>
        </w:rPr>
      </w:pP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Henn Corrine “What Happens When People Release Exotic Animals into the Wild”. </w:t>
      </w:r>
      <w:r>
        <w:rPr>
          <w:rFonts w:ascii="Times New Roman" w:eastAsia="Times New Roman" w:hAnsi="Times New Roman" w:cs="Times New Roman"/>
          <w:i/>
          <w:sz w:val="24"/>
          <w:szCs w:val="24"/>
        </w:rPr>
        <w:t>One Green Planet</w:t>
      </w:r>
      <w:r>
        <w:rPr>
          <w:rFonts w:ascii="Times New Roman" w:eastAsia="Times New Roman" w:hAnsi="Times New Roman" w:cs="Times New Roman"/>
          <w:sz w:val="24"/>
          <w:szCs w:val="24"/>
        </w:rPr>
        <w:t xml:space="preserve">, 13 Nov. 2015, </w:t>
      </w:r>
      <w:hyperlink r:id="rId11">
        <w:r>
          <w:rPr>
            <w:rFonts w:ascii="Times New Roman" w:eastAsia="Times New Roman" w:hAnsi="Times New Roman" w:cs="Times New Roman"/>
            <w:sz w:val="24"/>
            <w:szCs w:val="24"/>
          </w:rPr>
          <w:t>www.onegreenplanet.org/animalsandnature/what-happens-when-people-release-exotic-animals-into-the-wild/</w:t>
        </w:r>
      </w:hyperlink>
      <w:r>
        <w:rPr>
          <w:rFonts w:ascii="Times New Roman" w:eastAsia="Times New Roman" w:hAnsi="Times New Roman" w:cs="Times New Roman"/>
          <w:sz w:val="24"/>
          <w:szCs w:val="24"/>
        </w:rPr>
        <w:t>.</w:t>
      </w:r>
    </w:p>
    <w:p w:rsidR="004357F1" w:rsidRDefault="004357F1" w:rsidP="004357F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insists on the minimal possibilities of cloning the exotic pet’s natural environment, that compels mismanagement of the animals, leading to abandonment, release them or surrender them to relevant institutions. Additionally, the author focuses on the after effects, where the animals find it hard to adopt to their natural environment hence compelling them to be invasive species on human homesteads of surrounding. The source was relevant to my work, in showcasing the effects of domestic environment, once the exotic pets are released into a different yet natural environment.</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Hirsch, Masako Melissa, and Randy lee Loftis. “Exotic-Pet Dealer in Animal Cruelty Case Makes $15,000 Plea Deal.” </w:t>
      </w:r>
      <w:r>
        <w:rPr>
          <w:rFonts w:ascii="Times New Roman" w:eastAsia="Times New Roman" w:hAnsi="Times New Roman" w:cs="Times New Roman"/>
          <w:i/>
          <w:sz w:val="24"/>
          <w:szCs w:val="24"/>
        </w:rPr>
        <w:t>Dallas News</w:t>
      </w:r>
      <w:r>
        <w:rPr>
          <w:rFonts w:ascii="Times New Roman" w:eastAsia="Times New Roman" w:hAnsi="Times New Roman" w:cs="Times New Roman"/>
          <w:sz w:val="24"/>
          <w:szCs w:val="24"/>
        </w:rPr>
        <w:t xml:space="preserve">, 4 July 2014, </w:t>
      </w:r>
      <w:r>
        <w:rPr>
          <w:rFonts w:ascii="Times New Roman" w:eastAsia="Times New Roman" w:hAnsi="Times New Roman" w:cs="Times New Roman"/>
          <w:sz w:val="24"/>
          <w:szCs w:val="24"/>
        </w:rPr>
        <w:lastRenderedPageBreak/>
        <w:t>www.dallasnews.com/news/news/2014/07/03/exotic-pet-dealer-in-animal-cruelty-case-makes-15000-plea-deal.</w:t>
      </w:r>
    </w:p>
    <w:p w:rsidR="00923D3D" w:rsidRDefault="00923D3D" w:rsidP="00923D3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has narrowed down to the legal footings undertaken on exotic pet companies in United States (</w:t>
      </w:r>
      <w:r w:rsidRPr="00923D3D">
        <w:rPr>
          <w:rFonts w:ascii="Times New Roman" w:eastAsia="Times New Roman" w:hAnsi="Times New Roman" w:cs="Times New Roman"/>
          <w:sz w:val="24"/>
          <w:szCs w:val="24"/>
        </w:rPr>
        <w:t>U.S. Global Exotics)</w:t>
      </w:r>
      <w:r>
        <w:rPr>
          <w:rFonts w:ascii="Times New Roman" w:eastAsia="Times New Roman" w:hAnsi="Times New Roman" w:cs="Times New Roman"/>
          <w:sz w:val="24"/>
          <w:szCs w:val="24"/>
        </w:rPr>
        <w:t xml:space="preserve">, that was arraigned in court for trafficking wild animals in United States, China and Japan. </w:t>
      </w:r>
      <w:r w:rsidRPr="00923D3D">
        <w:rPr>
          <w:rFonts w:ascii="Times New Roman" w:eastAsia="Times New Roman" w:hAnsi="Times New Roman" w:cs="Times New Roman"/>
          <w:sz w:val="24"/>
          <w:szCs w:val="24"/>
        </w:rPr>
        <w:t>The Arlington exotic-pet dealer</w:t>
      </w:r>
      <w:r>
        <w:rPr>
          <w:rFonts w:ascii="Times New Roman" w:eastAsia="Times New Roman" w:hAnsi="Times New Roman" w:cs="Times New Roman"/>
          <w:sz w:val="24"/>
          <w:szCs w:val="24"/>
        </w:rPr>
        <w:t xml:space="preserve"> was facing charges of animal cruelty, attracting a plea deal worth $15,000. Basically, the effects broke the bigger part of his life mostly due to the conditions the animals were in. The source article was important in understanding the role of law in being on whether the case was targeting the conditions of the exotic pets or the industry itself.</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Jones, Pete. “Gold and Poaching Bring Murder and Misery to Congolese Wildlife Reserve.” </w:t>
      </w:r>
      <w:r>
        <w:rPr>
          <w:rFonts w:ascii="Times New Roman" w:eastAsia="Times New Roman" w:hAnsi="Times New Roman" w:cs="Times New Roman"/>
          <w:i/>
          <w:sz w:val="24"/>
          <w:szCs w:val="24"/>
        </w:rPr>
        <w:t>The Guardian</w:t>
      </w:r>
      <w:r>
        <w:rPr>
          <w:rFonts w:ascii="Times New Roman" w:eastAsia="Times New Roman" w:hAnsi="Times New Roman" w:cs="Times New Roman"/>
          <w:sz w:val="24"/>
          <w:szCs w:val="24"/>
        </w:rPr>
        <w:t>, Guardian News and Media, 31 Mar. 2013, www.theguardian.com/world/2013/mar/31/gold-poaching-murder-congo-wildlife.</w:t>
      </w:r>
    </w:p>
    <w:p w:rsidR="00AE3521" w:rsidRDefault="00AE3521" w:rsidP="00AE352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Here the article elaborates events of militia groups esteemed in ivory smuggling in Congo, Africa. Surprisingly, the author’s thought depicts the gold and poaching activities may be triggered mostly by the support they possibly have from a section of security officers. This article was important in providing drawbacks faced within the fight against illegal wildlife trading.</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Latimer, Richard k. “‘Animal Rights:" Pernicious Nonsense for Both Law &amp; Public Policy.” REXANO Position Statement, May 2009, </w:t>
      </w:r>
      <w:hyperlink r:id="rId12">
        <w:r>
          <w:rPr>
            <w:rFonts w:ascii="Times New Roman" w:eastAsia="Times New Roman" w:hAnsi="Times New Roman" w:cs="Times New Roman"/>
            <w:sz w:val="24"/>
            <w:szCs w:val="24"/>
          </w:rPr>
          <w:t>www.rexano.org/ARNonsense_Frame.htm</w:t>
        </w:r>
      </w:hyperlink>
    </w:p>
    <w:p w:rsidR="00AE3521" w:rsidRDefault="00AE3521" w:rsidP="00AE3521">
      <w:pPr>
        <w:spacing w:line="480" w:lineRule="auto"/>
        <w:ind w:firstLine="720"/>
        <w:rPr>
          <w:rFonts w:ascii="Times New Roman" w:eastAsia="Times New Roman" w:hAnsi="Times New Roman" w:cs="Times New Roman"/>
          <w:sz w:val="24"/>
          <w:szCs w:val="24"/>
        </w:rPr>
      </w:pPr>
      <w:r w:rsidRPr="00AE3521">
        <w:rPr>
          <w:rFonts w:ascii="Times New Roman" w:eastAsia="Times New Roman" w:hAnsi="Times New Roman" w:cs="Times New Roman"/>
          <w:sz w:val="24"/>
          <w:szCs w:val="24"/>
        </w:rPr>
        <w:t xml:space="preserve">Here, the focus is on the legal and political damage that the "animal rights" movement has done to the cause of scientific environmentalism in the related contexts of  law and politics.  This is in addition to their history of support for extra-legal terrorist activities in the cause of </w:t>
      </w:r>
      <w:r w:rsidRPr="00AE3521">
        <w:rPr>
          <w:rFonts w:ascii="Times New Roman" w:eastAsia="Times New Roman" w:hAnsi="Times New Roman" w:cs="Times New Roman"/>
          <w:sz w:val="24"/>
          <w:szCs w:val="24"/>
        </w:rPr>
        <w:lastRenderedPageBreak/>
        <w:t>"animal liberation," all of which has served to discredit environmentalism by lending credence to the American right's attempt to portray all environmentalists as liberal moon bat "tree huggers."</w:t>
      </w:r>
      <w:r>
        <w:rPr>
          <w:rFonts w:ascii="Times New Roman" w:eastAsia="Times New Roman" w:hAnsi="Times New Roman" w:cs="Times New Roman"/>
          <w:sz w:val="24"/>
          <w:szCs w:val="24"/>
        </w:rPr>
        <w:t xml:space="preserve"> The article was of much help in reviewing the effects</w:t>
      </w:r>
      <w:r w:rsidR="006E7685">
        <w:rPr>
          <w:rFonts w:ascii="Times New Roman" w:eastAsia="Times New Roman" w:hAnsi="Times New Roman" w:cs="Times New Roman"/>
          <w:sz w:val="24"/>
          <w:szCs w:val="24"/>
        </w:rPr>
        <w:t xml:space="preserve"> of anthropogenic activities that we tie alongside animals rights.</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Nowak, Katarzyna. “The World Has a Chance to Make the Wild Animal Trade More Humane.” National Geographic, National Geographic Society, 1 Aug. 2017, news.nationalgeographic.com/2016/02/160226-animal-trade-animal-welfare-exotic-p</w:t>
      </w:r>
      <w:r w:rsidR="006E7685">
        <w:rPr>
          <w:rFonts w:ascii="Times New Roman" w:eastAsia="Times New Roman" w:hAnsi="Times New Roman" w:cs="Times New Roman"/>
          <w:sz w:val="24"/>
          <w:szCs w:val="24"/>
        </w:rPr>
        <w:t>ets-cites-wildlife-trafficking/</w:t>
      </w:r>
    </w:p>
    <w:p w:rsidR="006E7685" w:rsidRDefault="006E7685" w:rsidP="006E768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by Nowak, advocates for a better way to transit this animals, despite the illegal status of the business. It was on record that the traders try as much as possible to accommodate different animals on board for every successful trade. This brings forth effects that trigger death and diseases among the animals as well as the involved individuals. The source article was important in considering a rational concern to the inhumane transportation ways  used by the smugglers.</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Phillips, Kristine. “A Bengal Tiger Was Shot Dead after It Wandered into a Georgia Neighborhood and Attacked a Dog.” </w:t>
      </w:r>
      <w:r>
        <w:rPr>
          <w:rFonts w:ascii="Times New Roman" w:eastAsia="Times New Roman" w:hAnsi="Times New Roman" w:cs="Times New Roman"/>
          <w:i/>
          <w:sz w:val="24"/>
          <w:szCs w:val="24"/>
        </w:rPr>
        <w:t>The Washington Post</w:t>
      </w:r>
      <w:r>
        <w:rPr>
          <w:rFonts w:ascii="Times New Roman" w:eastAsia="Times New Roman" w:hAnsi="Times New Roman" w:cs="Times New Roman"/>
          <w:sz w:val="24"/>
          <w:szCs w:val="24"/>
        </w:rPr>
        <w:t>, WP Company, 6 Sept. 2017, www.washingtonpost.com/news/animalia/wp/2017/09/06/tiger-shot-dead-after-it-wandered-into-a-georgia-neighborhood-and-attacked-a-dog/?utm_term=.19fc12003030.</w:t>
      </w:r>
    </w:p>
    <w:p w:rsidR="006E7685" w:rsidRDefault="006E7685" w:rsidP="006E768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elaborates on a Georgia incident where a tiger that was being transported to its owner escaped from the truck leaving plenty of damage and terror to the neighborhood. The article emphasized on the conditions to which this exotic pets get ferried from one point to </w:t>
      </w:r>
      <w:r>
        <w:rPr>
          <w:rFonts w:ascii="Times New Roman" w:eastAsia="Times New Roman" w:hAnsi="Times New Roman" w:cs="Times New Roman"/>
          <w:sz w:val="24"/>
          <w:szCs w:val="24"/>
        </w:rPr>
        <w:lastRenderedPageBreak/>
        <w:t xml:space="preserve">another. It was a key report in </w:t>
      </w:r>
      <w:r w:rsidR="00530792">
        <w:rPr>
          <w:rFonts w:ascii="Times New Roman" w:eastAsia="Times New Roman" w:hAnsi="Times New Roman" w:cs="Times New Roman"/>
          <w:sz w:val="24"/>
          <w:szCs w:val="24"/>
        </w:rPr>
        <w:t>stressing on how vital these animals should be handled as well as the damage they could cause out of their confinement reactions.</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REXANO “‘Animal Rights:" CAPTIVE CONSTRICTOR SNAKES: PYTHONS AND BOAS IN THE USA: Separating Facts from Fiction” REXANO Position Statement, 2010, </w:t>
      </w:r>
      <w:hyperlink r:id="rId13">
        <w:r>
          <w:rPr>
            <w:rFonts w:ascii="Times New Roman" w:eastAsia="Times New Roman" w:hAnsi="Times New Roman" w:cs="Times New Roman"/>
            <w:sz w:val="24"/>
            <w:szCs w:val="24"/>
          </w:rPr>
          <w:t>http://www.rexano.org/Federal_Canada/Constrictor_Snake_Flyer.pdf</w:t>
        </w:r>
      </w:hyperlink>
    </w:p>
    <w:p w:rsidR="00530792" w:rsidRDefault="00530792" w:rsidP="005307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supports the keeping and raring of snakes as an independent unit that would be implemented to minimize the regulations and isolation of the industry, however, there is not much information on the legislative moves taken by the involved parties. Although the source was useful in providing the prospects posed by exotic pet companies on government implementations</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Rogers, Ann. “Zanesville Man Releases 56 Wild Animals before Committing Suicide.” The Blade, Block News Alliance, 20 Oct. 2011, 12:15 AM, www.toledoblade.com/Police-Fire/2011/10/20/Zanesville-man-releases-56-wild-animals-before-committing-suicide.html.</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Value of the Illegal Wildlife Trade. Havocscope,www.havocscope.com/value</w:t>
      </w:r>
      <w:r w:rsidR="00530792">
        <w:rPr>
          <w:rFonts w:ascii="Times New Roman" w:eastAsia="Times New Roman" w:hAnsi="Times New Roman" w:cs="Times New Roman"/>
          <w:sz w:val="24"/>
          <w:szCs w:val="24"/>
        </w:rPr>
        <w:t>-of-the-illegal-wildlife-trade/</w:t>
      </w:r>
    </w:p>
    <w:p w:rsidR="00530792" w:rsidRDefault="00530792" w:rsidP="0053079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website deduces the worth of the business, suggestively being $19 billion worth annually. This information is important in understanding the nature of the black market and its extreme financial ranking. </w:t>
      </w:r>
    </w:p>
    <w:p w:rsidR="00D91B45" w:rsidRDefault="00D91B45" w:rsidP="00D91B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Zuzana Kukol “‘Animal Rights:" PRIVATE OWNERSHIP IS SAVING TIGERS FROM EXTINCTION.” REXANO Position Statement, February 2010, </w:t>
      </w:r>
      <w:hyperlink r:id="rId14">
        <w:r>
          <w:rPr>
            <w:rFonts w:ascii="Times New Roman" w:eastAsia="Times New Roman" w:hAnsi="Times New Roman" w:cs="Times New Roman"/>
            <w:sz w:val="24"/>
            <w:szCs w:val="24"/>
          </w:rPr>
          <w:t>http://www.rexano.org/NewsArchivePages/Captive_Tigers_Conservation.pdf</w:t>
        </w:r>
      </w:hyperlink>
    </w:p>
    <w:p w:rsidR="00D91B45" w:rsidRDefault="00D91B45" w:rsidP="00D91B45">
      <w:pPr>
        <w:spacing w:line="480" w:lineRule="auto"/>
        <w:rPr>
          <w:rFonts w:ascii="Times New Roman" w:eastAsia="Times New Roman" w:hAnsi="Times New Roman" w:cs="Times New Roman"/>
          <w:sz w:val="24"/>
          <w:szCs w:val="24"/>
        </w:rPr>
      </w:pPr>
    </w:p>
    <w:p w:rsidR="00D91B45" w:rsidRPr="00BD5B7C" w:rsidRDefault="00D91B45" w:rsidP="00BD5B7C">
      <w:pPr>
        <w:spacing w:line="480" w:lineRule="auto"/>
        <w:rPr>
          <w:rFonts w:ascii="Times New Roman" w:hAnsi="Times New Roman" w:cs="Times New Roman"/>
          <w:sz w:val="24"/>
          <w:szCs w:val="24"/>
        </w:rPr>
      </w:pPr>
    </w:p>
    <w:sectPr w:rsidR="00D91B45" w:rsidRPr="00BD5B7C" w:rsidSect="00BD5B7C">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126" w:rsidRDefault="00317126" w:rsidP="008816F0">
      <w:pPr>
        <w:spacing w:after="0" w:line="240" w:lineRule="auto"/>
      </w:pPr>
      <w:r>
        <w:separator/>
      </w:r>
    </w:p>
  </w:endnote>
  <w:endnote w:type="continuationSeparator" w:id="0">
    <w:p w:rsidR="00317126" w:rsidRDefault="00317126" w:rsidP="00881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126" w:rsidRDefault="00317126" w:rsidP="008816F0">
      <w:pPr>
        <w:spacing w:after="0" w:line="240" w:lineRule="auto"/>
      </w:pPr>
      <w:r>
        <w:separator/>
      </w:r>
    </w:p>
  </w:footnote>
  <w:footnote w:type="continuationSeparator" w:id="0">
    <w:p w:rsidR="00317126" w:rsidRDefault="00317126" w:rsidP="008816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F0" w:rsidRPr="00BD5B7C" w:rsidRDefault="0097540B" w:rsidP="00BD5B7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Barry </w:t>
    </w:r>
    <w:r w:rsidRPr="0097540B">
      <w:rPr>
        <w:rFonts w:ascii="Times New Roman" w:hAnsi="Times New Roman" w:cs="Times New Roman"/>
        <w:sz w:val="24"/>
        <w:szCs w:val="24"/>
      </w:rPr>
      <w:fldChar w:fldCharType="begin"/>
    </w:r>
    <w:r w:rsidRPr="0097540B">
      <w:rPr>
        <w:rFonts w:ascii="Times New Roman" w:hAnsi="Times New Roman" w:cs="Times New Roman"/>
        <w:sz w:val="24"/>
        <w:szCs w:val="24"/>
      </w:rPr>
      <w:instrText xml:space="preserve"> PAGE   \* MERGEFORMAT </w:instrText>
    </w:r>
    <w:r w:rsidRPr="0097540B">
      <w:rPr>
        <w:rFonts w:ascii="Times New Roman" w:hAnsi="Times New Roman" w:cs="Times New Roman"/>
        <w:sz w:val="24"/>
        <w:szCs w:val="24"/>
      </w:rPr>
      <w:fldChar w:fldCharType="separate"/>
    </w:r>
    <w:r w:rsidR="002519E8">
      <w:rPr>
        <w:rFonts w:ascii="Times New Roman" w:hAnsi="Times New Roman" w:cs="Times New Roman"/>
        <w:noProof/>
        <w:sz w:val="24"/>
        <w:szCs w:val="24"/>
      </w:rPr>
      <w:t>1</w:t>
    </w:r>
    <w:r w:rsidRPr="0097540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F0" w:rsidRPr="008816F0" w:rsidRDefault="008816F0">
    <w:pPr>
      <w:pStyle w:val="Header"/>
      <w:rPr>
        <w:rFonts w:ascii="Times New Roman" w:hAnsi="Times New Roman" w:cs="Times New Roman"/>
        <w:sz w:val="24"/>
        <w:szCs w:val="24"/>
      </w:rPr>
    </w:pPr>
    <w:r>
      <w:rPr>
        <w:rFonts w:ascii="Times New Roman" w:hAnsi="Times New Roman" w:cs="Times New Roman"/>
        <w:sz w:val="24"/>
        <w:szCs w:val="24"/>
      </w:rPr>
      <w:t>Running head: ANNOTATED BIBLIOGRAPHY</w:t>
    </w:r>
    <w:r>
      <w:rPr>
        <w:rFonts w:ascii="Times New Roman" w:hAnsi="Times New Roman" w:cs="Times New Roman"/>
        <w:sz w:val="24"/>
        <w:szCs w:val="24"/>
      </w:rPr>
      <w:tab/>
    </w:r>
    <w:r w:rsidRPr="008816F0">
      <w:rPr>
        <w:rFonts w:ascii="Times New Roman" w:hAnsi="Times New Roman" w:cs="Times New Roman"/>
        <w:sz w:val="24"/>
        <w:szCs w:val="24"/>
      </w:rPr>
      <w:fldChar w:fldCharType="begin"/>
    </w:r>
    <w:r w:rsidRPr="008816F0">
      <w:rPr>
        <w:rFonts w:ascii="Times New Roman" w:hAnsi="Times New Roman" w:cs="Times New Roman"/>
        <w:sz w:val="24"/>
        <w:szCs w:val="24"/>
      </w:rPr>
      <w:instrText xml:space="preserve"> PAGE   \* MERGEFORMAT </w:instrText>
    </w:r>
    <w:r w:rsidRPr="008816F0">
      <w:rPr>
        <w:rFonts w:ascii="Times New Roman" w:hAnsi="Times New Roman" w:cs="Times New Roman"/>
        <w:sz w:val="24"/>
        <w:szCs w:val="24"/>
      </w:rPr>
      <w:fldChar w:fldCharType="separate"/>
    </w:r>
    <w:r w:rsidR="00BD5B7C">
      <w:rPr>
        <w:rFonts w:ascii="Times New Roman" w:hAnsi="Times New Roman" w:cs="Times New Roman"/>
        <w:noProof/>
        <w:sz w:val="24"/>
        <w:szCs w:val="24"/>
      </w:rPr>
      <w:t>1</w:t>
    </w:r>
    <w:r w:rsidRPr="008816F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S0NDQ0tjAxNDE2NTRQ0lEKTi0uzszPAykwrAUA08blCywAAAA="/>
  </w:docVars>
  <w:rsids>
    <w:rsidRoot w:val="008816F0"/>
    <w:rsid w:val="00016363"/>
    <w:rsid w:val="001C005C"/>
    <w:rsid w:val="00222180"/>
    <w:rsid w:val="002519E8"/>
    <w:rsid w:val="00261539"/>
    <w:rsid w:val="002C2094"/>
    <w:rsid w:val="002E7761"/>
    <w:rsid w:val="00317126"/>
    <w:rsid w:val="00387C19"/>
    <w:rsid w:val="00425F7D"/>
    <w:rsid w:val="004357F1"/>
    <w:rsid w:val="00492826"/>
    <w:rsid w:val="00530792"/>
    <w:rsid w:val="00607EAE"/>
    <w:rsid w:val="006307CD"/>
    <w:rsid w:val="006A3F42"/>
    <w:rsid w:val="006E7685"/>
    <w:rsid w:val="008816F0"/>
    <w:rsid w:val="008A0042"/>
    <w:rsid w:val="00923D3D"/>
    <w:rsid w:val="0097540B"/>
    <w:rsid w:val="00AD5FD0"/>
    <w:rsid w:val="00AE3521"/>
    <w:rsid w:val="00B30D7A"/>
    <w:rsid w:val="00BD5B7C"/>
    <w:rsid w:val="00D2583B"/>
    <w:rsid w:val="00D91B45"/>
    <w:rsid w:val="00DD2B82"/>
    <w:rsid w:val="00F04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6F0"/>
  </w:style>
  <w:style w:type="paragraph" w:styleId="Footer">
    <w:name w:val="footer"/>
    <w:basedOn w:val="Normal"/>
    <w:link w:val="FooterChar"/>
    <w:uiPriority w:val="99"/>
    <w:unhideWhenUsed/>
    <w:rsid w:val="0088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6F0"/>
  </w:style>
  <w:style w:type="character" w:styleId="Hyperlink">
    <w:name w:val="Hyperlink"/>
    <w:basedOn w:val="DefaultParagraphFont"/>
    <w:uiPriority w:val="99"/>
    <w:unhideWhenUsed/>
    <w:rsid w:val="00D91B45"/>
    <w:rPr>
      <w:color w:val="0563C1" w:themeColor="hyperlink"/>
      <w:u w:val="single"/>
    </w:rPr>
  </w:style>
  <w:style w:type="character" w:styleId="FollowedHyperlink">
    <w:name w:val="FollowedHyperlink"/>
    <w:basedOn w:val="DefaultParagraphFont"/>
    <w:uiPriority w:val="99"/>
    <w:semiHidden/>
    <w:unhideWhenUsed/>
    <w:rsid w:val="006307C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6F0"/>
  </w:style>
  <w:style w:type="paragraph" w:styleId="Footer">
    <w:name w:val="footer"/>
    <w:basedOn w:val="Normal"/>
    <w:link w:val="FooterChar"/>
    <w:uiPriority w:val="99"/>
    <w:unhideWhenUsed/>
    <w:rsid w:val="0088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6F0"/>
  </w:style>
  <w:style w:type="character" w:styleId="Hyperlink">
    <w:name w:val="Hyperlink"/>
    <w:basedOn w:val="DefaultParagraphFont"/>
    <w:uiPriority w:val="99"/>
    <w:unhideWhenUsed/>
    <w:rsid w:val="00D91B45"/>
    <w:rPr>
      <w:color w:val="0563C1" w:themeColor="hyperlink"/>
      <w:u w:val="single"/>
    </w:rPr>
  </w:style>
  <w:style w:type="character" w:styleId="FollowedHyperlink">
    <w:name w:val="FollowedHyperlink"/>
    <w:basedOn w:val="DefaultParagraphFont"/>
    <w:uiPriority w:val="99"/>
    <w:semiHidden/>
    <w:unhideWhenUsed/>
    <w:rsid w:val="006307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1/04/08/movies/the-elephant-in-the-living-room-review.html" TargetMode="External"/><Relationship Id="rId13" Type="http://schemas.openxmlformats.org/officeDocument/2006/relationships/hyperlink" Target="http://www.rexano.org/Federal_Canada/Constrictor_Snake_Flyer.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rexano.org/ARNonsense_Frame.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egreenplanet.org/animalsandnature/what-happens-when-people-release-exotic-animals-into-the-wil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hsdl.org/?abstract&amp;did=810271" TargetMode="External"/><Relationship Id="rId4" Type="http://schemas.openxmlformats.org/officeDocument/2006/relationships/settings" Target="settings.xml"/><Relationship Id="rId9" Type="http://schemas.openxmlformats.org/officeDocument/2006/relationships/hyperlink" Target="http://www.animalplanet.com/tv-shows/fatal-attractions/lists/facts-exotic-pet-trade/" TargetMode="External"/><Relationship Id="rId14" Type="http://schemas.openxmlformats.org/officeDocument/2006/relationships/hyperlink" Target="http://www.rexano.org/NewsArchivePages/Captive_Tigers_Conserv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D77FF-8C8B-4DBE-B932-78CFA51C8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2337</Words>
  <Characters>13325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2018-12-13T16:12:00Z</dcterms:created>
  <dcterms:modified xsi:type="dcterms:W3CDTF">2018-12-13T16:12:00Z</dcterms:modified>
</cp:coreProperties>
</file>